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029" w:type="dxa"/>
        <w:tblLook w:val="04A0" w:firstRow="1" w:lastRow="0" w:firstColumn="1" w:lastColumn="0" w:noHBand="0" w:noVBand="1"/>
      </w:tblPr>
      <w:tblGrid>
        <w:gridCol w:w="1413"/>
        <w:gridCol w:w="2268"/>
        <w:gridCol w:w="7371"/>
        <w:gridCol w:w="2977"/>
      </w:tblGrid>
      <w:tr w:rsidR="00864E03" w:rsidRPr="008B75D6" w14:paraId="6C880DDD" w14:textId="77777777" w:rsidTr="00864E03">
        <w:tc>
          <w:tcPr>
            <w:tcW w:w="1413" w:type="dxa"/>
          </w:tcPr>
          <w:p w14:paraId="12CBDDE7" w14:textId="7E1C068E" w:rsidR="00864E03" w:rsidRPr="008B75D6" w:rsidRDefault="00864E03">
            <w:pPr>
              <w:rPr>
                <w:b/>
                <w:bCs/>
                <w:sz w:val="24"/>
                <w:szCs w:val="24"/>
              </w:rPr>
            </w:pPr>
            <w:r w:rsidRPr="008B75D6">
              <w:rPr>
                <w:b/>
                <w:bCs/>
                <w:sz w:val="24"/>
                <w:szCs w:val="24"/>
              </w:rPr>
              <w:t>Topic</w:t>
            </w:r>
          </w:p>
        </w:tc>
        <w:tc>
          <w:tcPr>
            <w:tcW w:w="2268" w:type="dxa"/>
          </w:tcPr>
          <w:p w14:paraId="320C8FFB" w14:textId="6F611779" w:rsidR="00864E03" w:rsidRPr="008B75D6" w:rsidRDefault="00864E03">
            <w:pPr>
              <w:rPr>
                <w:b/>
                <w:bCs/>
                <w:sz w:val="24"/>
                <w:szCs w:val="24"/>
              </w:rPr>
            </w:pPr>
            <w:r w:rsidRPr="008B75D6">
              <w:rPr>
                <w:b/>
                <w:bCs/>
                <w:sz w:val="24"/>
                <w:szCs w:val="24"/>
              </w:rPr>
              <w:t xml:space="preserve">Learning objective </w:t>
            </w:r>
          </w:p>
        </w:tc>
        <w:tc>
          <w:tcPr>
            <w:tcW w:w="7371" w:type="dxa"/>
          </w:tcPr>
          <w:p w14:paraId="26FC5857" w14:textId="6430FB02" w:rsidR="00864E03" w:rsidRPr="008B75D6" w:rsidRDefault="00864E03" w:rsidP="00864E03">
            <w:pPr>
              <w:rPr>
                <w:b/>
                <w:bCs/>
                <w:sz w:val="24"/>
                <w:szCs w:val="24"/>
              </w:rPr>
            </w:pPr>
            <w:r w:rsidRPr="008B75D6">
              <w:rPr>
                <w:b/>
                <w:bCs/>
                <w:sz w:val="24"/>
                <w:szCs w:val="24"/>
              </w:rPr>
              <w:t xml:space="preserve">Teaching points /teachers voice </w:t>
            </w:r>
          </w:p>
        </w:tc>
        <w:tc>
          <w:tcPr>
            <w:tcW w:w="2977" w:type="dxa"/>
          </w:tcPr>
          <w:p w14:paraId="39D5D860" w14:textId="700D23F3" w:rsidR="00864E03" w:rsidRPr="008B75D6" w:rsidRDefault="00864E03">
            <w:pPr>
              <w:rPr>
                <w:b/>
                <w:bCs/>
                <w:sz w:val="24"/>
                <w:szCs w:val="24"/>
              </w:rPr>
            </w:pPr>
            <w:r w:rsidRPr="008B75D6">
              <w:rPr>
                <w:b/>
                <w:bCs/>
                <w:sz w:val="24"/>
                <w:szCs w:val="24"/>
              </w:rPr>
              <w:t>Task to complete</w:t>
            </w:r>
          </w:p>
        </w:tc>
      </w:tr>
      <w:tr w:rsidR="00864E03" w:rsidRPr="008B75D6" w14:paraId="7716E0A5" w14:textId="77777777" w:rsidTr="00864E03">
        <w:tc>
          <w:tcPr>
            <w:tcW w:w="1413" w:type="dxa"/>
          </w:tcPr>
          <w:p w14:paraId="3A88BC84" w14:textId="0BFD9D79" w:rsidR="00864E03" w:rsidRPr="008B75D6" w:rsidRDefault="00864E03">
            <w:pPr>
              <w:rPr>
                <w:sz w:val="24"/>
                <w:szCs w:val="24"/>
              </w:rPr>
            </w:pPr>
            <w:r w:rsidRPr="008B75D6">
              <w:rPr>
                <w:sz w:val="24"/>
                <w:szCs w:val="24"/>
              </w:rPr>
              <w:t>Engl</w:t>
            </w:r>
            <w:r w:rsidR="008F6AFE">
              <w:rPr>
                <w:sz w:val="24"/>
                <w:szCs w:val="24"/>
              </w:rPr>
              <w:t>ish</w:t>
            </w:r>
          </w:p>
        </w:tc>
        <w:tc>
          <w:tcPr>
            <w:tcW w:w="2268" w:type="dxa"/>
          </w:tcPr>
          <w:p w14:paraId="2AB4D6B7" w14:textId="1DEE8462" w:rsidR="00864E03" w:rsidRPr="008B75D6" w:rsidRDefault="00864E03">
            <w:pPr>
              <w:rPr>
                <w:sz w:val="24"/>
                <w:szCs w:val="24"/>
              </w:rPr>
            </w:pPr>
          </w:p>
        </w:tc>
        <w:tc>
          <w:tcPr>
            <w:tcW w:w="7371" w:type="dxa"/>
          </w:tcPr>
          <w:p w14:paraId="5CDAEEB5" w14:textId="325709FA" w:rsidR="00A92418" w:rsidRDefault="00227291" w:rsidP="00A92418">
            <w:pPr>
              <w:rPr>
                <w:sz w:val="24"/>
                <w:szCs w:val="24"/>
              </w:rPr>
            </w:pPr>
            <w:r>
              <w:rPr>
                <w:sz w:val="24"/>
                <w:szCs w:val="24"/>
              </w:rPr>
              <w:t xml:space="preserve">Can you have a think about fairy tales or </w:t>
            </w:r>
            <w:r w:rsidR="00BD32B3">
              <w:rPr>
                <w:sz w:val="24"/>
                <w:szCs w:val="24"/>
              </w:rPr>
              <w:t>traditional</w:t>
            </w:r>
            <w:r>
              <w:rPr>
                <w:sz w:val="24"/>
                <w:szCs w:val="24"/>
              </w:rPr>
              <w:t xml:space="preserve"> tales. How many can you think of. </w:t>
            </w:r>
          </w:p>
          <w:p w14:paraId="18455AE2" w14:textId="73900BFA" w:rsidR="00227291" w:rsidRDefault="00227291" w:rsidP="00A92418">
            <w:pPr>
              <w:rPr>
                <w:sz w:val="24"/>
                <w:szCs w:val="24"/>
              </w:rPr>
            </w:pPr>
            <w:r>
              <w:rPr>
                <w:sz w:val="24"/>
                <w:szCs w:val="24"/>
              </w:rPr>
              <w:t xml:space="preserve">Think really hard about the story openers for these tales. How do they all begin (once upon a time, one sunny day) how many can you think of? </w:t>
            </w:r>
          </w:p>
          <w:p w14:paraId="78286F6D" w14:textId="4247A14F" w:rsidR="00227291" w:rsidRDefault="00227291" w:rsidP="00A92418">
            <w:pPr>
              <w:rPr>
                <w:sz w:val="24"/>
                <w:szCs w:val="24"/>
              </w:rPr>
            </w:pPr>
          </w:p>
          <w:p w14:paraId="51041F27" w14:textId="5168BDBA" w:rsidR="00227291" w:rsidRDefault="00227291" w:rsidP="00A92418">
            <w:pPr>
              <w:rPr>
                <w:sz w:val="24"/>
                <w:szCs w:val="24"/>
              </w:rPr>
            </w:pPr>
            <w:r>
              <w:rPr>
                <w:sz w:val="24"/>
                <w:szCs w:val="24"/>
              </w:rPr>
              <w:t xml:space="preserve">Look at </w:t>
            </w:r>
            <w:r w:rsidR="00BD32B3">
              <w:rPr>
                <w:sz w:val="24"/>
                <w:szCs w:val="24"/>
              </w:rPr>
              <w:t>the</w:t>
            </w:r>
            <w:r>
              <w:rPr>
                <w:sz w:val="24"/>
                <w:szCs w:val="24"/>
              </w:rPr>
              <w:t xml:space="preserve"> </w:t>
            </w:r>
            <w:proofErr w:type="spellStart"/>
            <w:r>
              <w:rPr>
                <w:sz w:val="24"/>
                <w:szCs w:val="24"/>
              </w:rPr>
              <w:t>powerpoint</w:t>
            </w:r>
            <w:proofErr w:type="spellEnd"/>
            <w:r>
              <w:rPr>
                <w:sz w:val="24"/>
                <w:szCs w:val="24"/>
              </w:rPr>
              <w:t xml:space="preserve"> of our class page called</w:t>
            </w:r>
            <w:r w:rsidR="00BD32B3">
              <w:rPr>
                <w:sz w:val="24"/>
                <w:szCs w:val="24"/>
              </w:rPr>
              <w:t xml:space="preserve"> traditional tales</w:t>
            </w:r>
            <w:r w:rsidR="00665A35">
              <w:rPr>
                <w:sz w:val="24"/>
                <w:szCs w:val="24"/>
              </w:rPr>
              <w:t xml:space="preserve">. If you watch in full </w:t>
            </w:r>
            <w:proofErr w:type="spellStart"/>
            <w:r w:rsidR="00665A35">
              <w:rPr>
                <w:sz w:val="24"/>
                <w:szCs w:val="24"/>
              </w:rPr>
              <w:t>powerpoint</w:t>
            </w:r>
            <w:proofErr w:type="spellEnd"/>
            <w:r w:rsidR="00665A35">
              <w:rPr>
                <w:sz w:val="24"/>
                <w:szCs w:val="24"/>
              </w:rPr>
              <w:t xml:space="preserve"> mode you should hopefully hear my voice.</w:t>
            </w:r>
            <w:r w:rsidR="00BD32B3">
              <w:rPr>
                <w:sz w:val="24"/>
                <w:szCs w:val="24"/>
              </w:rPr>
              <w:t xml:space="preserve"> </w:t>
            </w:r>
          </w:p>
          <w:p w14:paraId="07FCB50F" w14:textId="77777777" w:rsidR="00227291" w:rsidRDefault="00227291" w:rsidP="00A92418">
            <w:pPr>
              <w:rPr>
                <w:sz w:val="24"/>
                <w:szCs w:val="24"/>
              </w:rPr>
            </w:pPr>
          </w:p>
          <w:p w14:paraId="0C1EFF8C" w14:textId="77777777" w:rsidR="00227291" w:rsidRDefault="00227291" w:rsidP="00A92418">
            <w:pPr>
              <w:rPr>
                <w:sz w:val="24"/>
                <w:szCs w:val="24"/>
              </w:rPr>
            </w:pPr>
          </w:p>
          <w:p w14:paraId="769DFE3F" w14:textId="04BAC4DD" w:rsidR="00227291" w:rsidRPr="00A92418" w:rsidRDefault="00227291" w:rsidP="00A92418">
            <w:pPr>
              <w:rPr>
                <w:sz w:val="24"/>
                <w:szCs w:val="24"/>
              </w:rPr>
            </w:pPr>
          </w:p>
        </w:tc>
        <w:tc>
          <w:tcPr>
            <w:tcW w:w="2977" w:type="dxa"/>
          </w:tcPr>
          <w:p w14:paraId="68795FA1" w14:textId="77777777" w:rsidR="00A756BB" w:rsidRPr="00554416" w:rsidRDefault="00A756BB" w:rsidP="00A756BB">
            <w:pPr>
              <w:rPr>
                <w:b/>
                <w:sz w:val="24"/>
                <w:szCs w:val="24"/>
              </w:rPr>
            </w:pPr>
            <w:r w:rsidRPr="00554416">
              <w:rPr>
                <w:b/>
                <w:sz w:val="24"/>
                <w:szCs w:val="24"/>
              </w:rPr>
              <w:t xml:space="preserve">Please choose ONE challenge only </w:t>
            </w:r>
          </w:p>
          <w:p w14:paraId="461D2DF8" w14:textId="58B289EC" w:rsidR="00A756BB" w:rsidRDefault="00A756BB" w:rsidP="0041756A">
            <w:pPr>
              <w:rPr>
                <w:sz w:val="24"/>
                <w:szCs w:val="24"/>
              </w:rPr>
            </w:pPr>
            <w:r>
              <w:rPr>
                <w:sz w:val="24"/>
                <w:szCs w:val="24"/>
              </w:rPr>
              <w:t xml:space="preserve">Imagine that you were writing your own story. </w:t>
            </w:r>
          </w:p>
          <w:p w14:paraId="78A9853E" w14:textId="128BF248" w:rsidR="0041756A" w:rsidRDefault="00A756BB" w:rsidP="0041756A">
            <w:pPr>
              <w:rPr>
                <w:sz w:val="24"/>
                <w:szCs w:val="24"/>
              </w:rPr>
            </w:pPr>
            <w:r>
              <w:rPr>
                <w:sz w:val="24"/>
                <w:szCs w:val="24"/>
              </w:rPr>
              <w:t xml:space="preserve">Can you choose which story opener you would use? </w:t>
            </w:r>
          </w:p>
          <w:p w14:paraId="568532B2" w14:textId="77777777" w:rsidR="00BD32B3" w:rsidRDefault="00BD32B3" w:rsidP="0041756A">
            <w:pPr>
              <w:rPr>
                <w:b/>
                <w:sz w:val="24"/>
                <w:szCs w:val="24"/>
              </w:rPr>
            </w:pPr>
            <w:r w:rsidRPr="00A756BB">
              <w:rPr>
                <w:b/>
                <w:sz w:val="24"/>
                <w:szCs w:val="24"/>
              </w:rPr>
              <w:t xml:space="preserve">Challenge 1 </w:t>
            </w:r>
            <w:r w:rsidR="00A756BB" w:rsidRPr="00A756BB">
              <w:rPr>
                <w:sz w:val="24"/>
                <w:szCs w:val="24"/>
              </w:rPr>
              <w:t>Can you retell a story that you love to a grown up using a traditional story opener</w:t>
            </w:r>
            <w:r w:rsidR="00A756BB">
              <w:rPr>
                <w:b/>
                <w:sz w:val="24"/>
                <w:szCs w:val="24"/>
              </w:rPr>
              <w:t xml:space="preserve"> </w:t>
            </w:r>
          </w:p>
          <w:p w14:paraId="2A0159CC" w14:textId="45C10CB9" w:rsidR="00A756BB" w:rsidRDefault="00A756BB" w:rsidP="0041756A">
            <w:pPr>
              <w:rPr>
                <w:b/>
                <w:sz w:val="24"/>
                <w:szCs w:val="24"/>
              </w:rPr>
            </w:pPr>
            <w:r>
              <w:rPr>
                <w:b/>
                <w:sz w:val="24"/>
                <w:szCs w:val="24"/>
              </w:rPr>
              <w:t xml:space="preserve">Challenge 2 </w:t>
            </w:r>
            <w:r w:rsidRPr="00A756BB">
              <w:rPr>
                <w:sz w:val="24"/>
                <w:szCs w:val="24"/>
              </w:rPr>
              <w:t>Using your sounds can you write a traditional story opener</w:t>
            </w:r>
          </w:p>
          <w:p w14:paraId="262FB9F0" w14:textId="5CAF245A" w:rsidR="00A756BB" w:rsidRPr="00A756BB" w:rsidRDefault="00A756BB" w:rsidP="0041756A">
            <w:pPr>
              <w:rPr>
                <w:b/>
                <w:sz w:val="24"/>
                <w:szCs w:val="24"/>
              </w:rPr>
            </w:pPr>
            <w:r>
              <w:rPr>
                <w:b/>
                <w:sz w:val="24"/>
                <w:szCs w:val="24"/>
              </w:rPr>
              <w:t xml:space="preserve">Challenge 3 </w:t>
            </w:r>
            <w:r w:rsidRPr="00A756BB">
              <w:rPr>
                <w:sz w:val="24"/>
                <w:szCs w:val="24"/>
              </w:rPr>
              <w:t>can you write a traditional story opener extending it with a character or setting</w:t>
            </w:r>
            <w:r>
              <w:rPr>
                <w:sz w:val="24"/>
                <w:szCs w:val="24"/>
              </w:rPr>
              <w:t>.</w:t>
            </w:r>
            <w:r w:rsidRPr="00A756BB">
              <w:rPr>
                <w:sz w:val="24"/>
                <w:szCs w:val="24"/>
              </w:rPr>
              <w:t xml:space="preserve"> for example, </w:t>
            </w:r>
            <w:proofErr w:type="gramStart"/>
            <w:r w:rsidRPr="00A756BB">
              <w:rPr>
                <w:sz w:val="24"/>
                <w:szCs w:val="24"/>
              </w:rPr>
              <w:t>Once</w:t>
            </w:r>
            <w:proofErr w:type="gramEnd"/>
            <w:r w:rsidRPr="00A756BB">
              <w:rPr>
                <w:sz w:val="24"/>
                <w:szCs w:val="24"/>
              </w:rPr>
              <w:t xml:space="preserve"> upon a time there was a beautiful princess </w:t>
            </w:r>
            <w:r w:rsidRPr="00A756BB">
              <w:rPr>
                <w:b/>
                <w:sz w:val="24"/>
                <w:szCs w:val="24"/>
              </w:rPr>
              <w:t>or</w:t>
            </w:r>
            <w:r w:rsidRPr="00A756BB">
              <w:rPr>
                <w:sz w:val="24"/>
                <w:szCs w:val="24"/>
              </w:rPr>
              <w:t xml:space="preserve"> In a land far </w:t>
            </w:r>
            <w:proofErr w:type="spellStart"/>
            <w:r w:rsidRPr="00A756BB">
              <w:rPr>
                <w:sz w:val="24"/>
                <w:szCs w:val="24"/>
              </w:rPr>
              <w:t>far</w:t>
            </w:r>
            <w:proofErr w:type="spellEnd"/>
            <w:r w:rsidRPr="00A756BB">
              <w:rPr>
                <w:sz w:val="24"/>
                <w:szCs w:val="24"/>
              </w:rPr>
              <w:t xml:space="preserve"> away there was a big castle.</w:t>
            </w:r>
            <w:r>
              <w:rPr>
                <w:b/>
                <w:sz w:val="24"/>
                <w:szCs w:val="24"/>
              </w:rPr>
              <w:t xml:space="preserve"> </w:t>
            </w:r>
          </w:p>
        </w:tc>
      </w:tr>
      <w:tr w:rsidR="006D5F57" w:rsidRPr="008B75D6" w14:paraId="5CAA5D3D" w14:textId="77777777" w:rsidTr="00864E03">
        <w:tc>
          <w:tcPr>
            <w:tcW w:w="1413" w:type="dxa"/>
          </w:tcPr>
          <w:p w14:paraId="7B5FFA69" w14:textId="1265C54E" w:rsidR="006D5F57" w:rsidRPr="008B75D6" w:rsidRDefault="006D5F57">
            <w:pPr>
              <w:rPr>
                <w:sz w:val="24"/>
                <w:szCs w:val="24"/>
              </w:rPr>
            </w:pPr>
            <w:r w:rsidRPr="008B75D6">
              <w:rPr>
                <w:sz w:val="24"/>
                <w:szCs w:val="24"/>
              </w:rPr>
              <w:t>Phonics</w:t>
            </w:r>
          </w:p>
        </w:tc>
        <w:tc>
          <w:tcPr>
            <w:tcW w:w="2268" w:type="dxa"/>
          </w:tcPr>
          <w:p w14:paraId="2C167758" w14:textId="3C6E5C5A" w:rsidR="006D5F57" w:rsidRPr="008B75D6" w:rsidRDefault="00AE322E">
            <w:pPr>
              <w:rPr>
                <w:sz w:val="24"/>
                <w:szCs w:val="24"/>
              </w:rPr>
            </w:pPr>
            <w:r>
              <w:rPr>
                <w:sz w:val="24"/>
                <w:szCs w:val="24"/>
              </w:rPr>
              <w:t xml:space="preserve">To apply sounds learnt so far to reading </w:t>
            </w:r>
          </w:p>
        </w:tc>
        <w:tc>
          <w:tcPr>
            <w:tcW w:w="7371" w:type="dxa"/>
          </w:tcPr>
          <w:p w14:paraId="4C3B5439" w14:textId="091A7B39" w:rsidR="008202E7" w:rsidRPr="00AE322E" w:rsidRDefault="00C00A71">
            <w:pPr>
              <w:rPr>
                <w:b/>
                <w:sz w:val="24"/>
                <w:szCs w:val="24"/>
              </w:rPr>
            </w:pPr>
            <w:r w:rsidRPr="00AE322E">
              <w:rPr>
                <w:b/>
                <w:sz w:val="24"/>
                <w:szCs w:val="24"/>
              </w:rPr>
              <w:t xml:space="preserve">On a Friday we recap on all the sounds learnt this week ready for new sounds on </w:t>
            </w:r>
            <w:r w:rsidR="009C55D5">
              <w:rPr>
                <w:b/>
                <w:sz w:val="24"/>
                <w:szCs w:val="24"/>
              </w:rPr>
              <w:t>Monday</w:t>
            </w:r>
            <w:r w:rsidRPr="00AE322E">
              <w:rPr>
                <w:b/>
                <w:sz w:val="24"/>
                <w:szCs w:val="24"/>
              </w:rPr>
              <w:t>.</w:t>
            </w:r>
          </w:p>
          <w:p w14:paraId="313F8962" w14:textId="77777777" w:rsidR="001B2F06" w:rsidRPr="008B75D6" w:rsidRDefault="001B2F06">
            <w:pPr>
              <w:rPr>
                <w:sz w:val="24"/>
                <w:szCs w:val="24"/>
              </w:rPr>
            </w:pPr>
          </w:p>
          <w:p w14:paraId="4795571D" w14:textId="7C0BEBF5" w:rsidR="00865358" w:rsidRDefault="00AE322E">
            <w:pPr>
              <w:rPr>
                <w:sz w:val="24"/>
                <w:szCs w:val="24"/>
              </w:rPr>
            </w:pPr>
            <w:r>
              <w:rPr>
                <w:sz w:val="24"/>
                <w:szCs w:val="24"/>
              </w:rPr>
              <w:lastRenderedPageBreak/>
              <w:t>Phase 3 – recap video on school website</w:t>
            </w:r>
          </w:p>
          <w:p w14:paraId="70680F3C" w14:textId="4A3A4229" w:rsidR="00AE322E" w:rsidRPr="008B75D6" w:rsidRDefault="00AE322E">
            <w:pPr>
              <w:rPr>
                <w:sz w:val="24"/>
                <w:szCs w:val="24"/>
              </w:rPr>
            </w:pPr>
            <w:r>
              <w:rPr>
                <w:sz w:val="24"/>
                <w:szCs w:val="24"/>
              </w:rPr>
              <w:t>Phase 2 – recap video on school website</w:t>
            </w:r>
          </w:p>
          <w:p w14:paraId="74ED45B4" w14:textId="06FD46C6" w:rsidR="006D5F57" w:rsidRPr="008B75D6" w:rsidRDefault="006D5F57">
            <w:pPr>
              <w:rPr>
                <w:i/>
                <w:sz w:val="24"/>
                <w:szCs w:val="24"/>
              </w:rPr>
            </w:pPr>
          </w:p>
        </w:tc>
        <w:tc>
          <w:tcPr>
            <w:tcW w:w="2977" w:type="dxa"/>
          </w:tcPr>
          <w:p w14:paraId="7B80D92B" w14:textId="06598177" w:rsidR="00C00A71" w:rsidRPr="008B75D6" w:rsidRDefault="00C00A71" w:rsidP="00C00A71">
            <w:pPr>
              <w:rPr>
                <w:sz w:val="24"/>
                <w:szCs w:val="24"/>
              </w:rPr>
            </w:pPr>
            <w:r>
              <w:rPr>
                <w:sz w:val="24"/>
                <w:szCs w:val="24"/>
              </w:rPr>
              <w:lastRenderedPageBreak/>
              <w:t xml:space="preserve">Watch the recap videos on the school website and play some phonics play games </w:t>
            </w:r>
            <w:r>
              <w:rPr>
                <w:sz w:val="24"/>
                <w:szCs w:val="24"/>
              </w:rPr>
              <w:lastRenderedPageBreak/>
              <w:t xml:space="preserve">on the sounds you have been learning </w:t>
            </w:r>
            <w:r w:rsidR="00AE322E">
              <w:rPr>
                <w:sz w:val="24"/>
                <w:szCs w:val="24"/>
              </w:rPr>
              <w:t>this week</w:t>
            </w:r>
          </w:p>
          <w:p w14:paraId="4D980952" w14:textId="76502A05" w:rsidR="004374AD" w:rsidRPr="008B75D6" w:rsidRDefault="004374AD">
            <w:pPr>
              <w:rPr>
                <w:sz w:val="24"/>
                <w:szCs w:val="24"/>
              </w:rPr>
            </w:pPr>
          </w:p>
        </w:tc>
      </w:tr>
      <w:tr w:rsidR="00864E03" w:rsidRPr="008B75D6" w14:paraId="1401F280" w14:textId="77777777" w:rsidTr="00864E03">
        <w:tc>
          <w:tcPr>
            <w:tcW w:w="1413" w:type="dxa"/>
          </w:tcPr>
          <w:p w14:paraId="43B518A5" w14:textId="027D776E" w:rsidR="00864E03" w:rsidRPr="008B75D6" w:rsidRDefault="00864E03">
            <w:pPr>
              <w:rPr>
                <w:sz w:val="24"/>
                <w:szCs w:val="24"/>
              </w:rPr>
            </w:pPr>
            <w:r w:rsidRPr="008B75D6">
              <w:rPr>
                <w:sz w:val="24"/>
                <w:szCs w:val="24"/>
              </w:rPr>
              <w:lastRenderedPageBreak/>
              <w:t>Maths</w:t>
            </w:r>
          </w:p>
        </w:tc>
        <w:tc>
          <w:tcPr>
            <w:tcW w:w="2268" w:type="dxa"/>
          </w:tcPr>
          <w:p w14:paraId="772498FF" w14:textId="4DA82CAC" w:rsidR="00864E03" w:rsidRPr="008B75D6" w:rsidRDefault="00AE322E">
            <w:pPr>
              <w:rPr>
                <w:sz w:val="24"/>
                <w:szCs w:val="24"/>
              </w:rPr>
            </w:pPr>
            <w:r>
              <w:rPr>
                <w:sz w:val="24"/>
                <w:szCs w:val="24"/>
              </w:rPr>
              <w:t xml:space="preserve">To </w:t>
            </w:r>
            <w:r w:rsidR="008A5AE9">
              <w:rPr>
                <w:sz w:val="24"/>
                <w:szCs w:val="24"/>
              </w:rPr>
              <w:t xml:space="preserve">recognise, describe and continue a pattern </w:t>
            </w:r>
          </w:p>
          <w:p w14:paraId="157F51C7" w14:textId="0BB9EF79" w:rsidR="00864E03" w:rsidRPr="008B75D6" w:rsidRDefault="00864E03">
            <w:pPr>
              <w:rPr>
                <w:sz w:val="24"/>
                <w:szCs w:val="24"/>
              </w:rPr>
            </w:pPr>
          </w:p>
        </w:tc>
        <w:tc>
          <w:tcPr>
            <w:tcW w:w="7371" w:type="dxa"/>
          </w:tcPr>
          <w:p w14:paraId="184A3329" w14:textId="77777777" w:rsidR="00AE322E" w:rsidRDefault="008A5AE9" w:rsidP="008A5AE9">
            <w:pPr>
              <w:rPr>
                <w:sz w:val="24"/>
                <w:szCs w:val="24"/>
              </w:rPr>
            </w:pPr>
            <w:r>
              <w:rPr>
                <w:sz w:val="24"/>
                <w:szCs w:val="24"/>
              </w:rPr>
              <w:t>Please watch the online learning below about patterns. You do not need to use paint but just watch the video and say what you think would come next in the patterns</w:t>
            </w:r>
          </w:p>
          <w:p w14:paraId="239934F0" w14:textId="77777777" w:rsidR="008A5AE9" w:rsidRDefault="008A5AE9" w:rsidP="008A5AE9">
            <w:pPr>
              <w:rPr>
                <w:sz w:val="24"/>
                <w:szCs w:val="24"/>
              </w:rPr>
            </w:pPr>
          </w:p>
          <w:p w14:paraId="5070FEFB" w14:textId="29907F0F" w:rsidR="008A5AE9" w:rsidRPr="008B75D6" w:rsidRDefault="00E93C76" w:rsidP="008A5AE9">
            <w:pPr>
              <w:rPr>
                <w:sz w:val="24"/>
                <w:szCs w:val="24"/>
              </w:rPr>
            </w:pPr>
            <w:hyperlink r:id="rId7" w:history="1">
              <w:r w:rsidR="008A5AE9" w:rsidRPr="008A5AE9">
                <w:rPr>
                  <w:color w:val="0000FF"/>
                  <w:u w:val="single"/>
                </w:rPr>
                <w:t>Create colour or size patterns (</w:t>
              </w:r>
              <w:proofErr w:type="spellStart"/>
              <w:proofErr w:type="gramStart"/>
              <w:r w:rsidR="008A5AE9" w:rsidRPr="008A5AE9">
                <w:rPr>
                  <w:color w:val="0000FF"/>
                  <w:u w:val="single"/>
                </w:rPr>
                <w:t>thenational.academy</w:t>
              </w:r>
              <w:proofErr w:type="spellEnd"/>
              <w:proofErr w:type="gramEnd"/>
              <w:r w:rsidR="008A5AE9" w:rsidRPr="008A5AE9">
                <w:rPr>
                  <w:color w:val="0000FF"/>
                  <w:u w:val="single"/>
                </w:rPr>
                <w:t>)</w:t>
              </w:r>
            </w:hyperlink>
          </w:p>
        </w:tc>
        <w:tc>
          <w:tcPr>
            <w:tcW w:w="2977" w:type="dxa"/>
          </w:tcPr>
          <w:p w14:paraId="28E6A81E" w14:textId="18B92C39" w:rsidR="00046792" w:rsidRPr="008B75D6" w:rsidRDefault="008A5AE9" w:rsidP="00046792">
            <w:pPr>
              <w:rPr>
                <w:sz w:val="24"/>
                <w:szCs w:val="24"/>
              </w:rPr>
            </w:pPr>
            <w:r>
              <w:rPr>
                <w:sz w:val="24"/>
                <w:szCs w:val="24"/>
              </w:rPr>
              <w:t xml:space="preserve">Can you design your own wrapping paper using repeating </w:t>
            </w:r>
            <w:r w:rsidR="00AE604E">
              <w:rPr>
                <w:sz w:val="24"/>
                <w:szCs w:val="24"/>
              </w:rPr>
              <w:t>patterns?</w:t>
            </w:r>
            <w:r>
              <w:rPr>
                <w:sz w:val="24"/>
                <w:szCs w:val="24"/>
              </w:rPr>
              <w:t xml:space="preserve"> What wil</w:t>
            </w:r>
            <w:r w:rsidR="00AE604E">
              <w:rPr>
                <w:sz w:val="24"/>
                <w:szCs w:val="24"/>
              </w:rPr>
              <w:t>l</w:t>
            </w:r>
            <w:r>
              <w:rPr>
                <w:sz w:val="24"/>
                <w:szCs w:val="24"/>
              </w:rPr>
              <w:t xml:space="preserve"> </w:t>
            </w:r>
            <w:r w:rsidR="00AE604E">
              <w:rPr>
                <w:sz w:val="24"/>
                <w:szCs w:val="24"/>
              </w:rPr>
              <w:t>yo</w:t>
            </w:r>
            <w:r>
              <w:rPr>
                <w:sz w:val="24"/>
                <w:szCs w:val="24"/>
              </w:rPr>
              <w:t xml:space="preserve">u design? </w:t>
            </w:r>
          </w:p>
          <w:p w14:paraId="19F2CC29" w14:textId="14ED429E" w:rsidR="00864E03" w:rsidRPr="008B75D6" w:rsidRDefault="00864E03">
            <w:pPr>
              <w:rPr>
                <w:sz w:val="24"/>
                <w:szCs w:val="24"/>
              </w:rPr>
            </w:pPr>
          </w:p>
        </w:tc>
      </w:tr>
      <w:tr w:rsidR="00864E03" w:rsidRPr="008B75D6" w14:paraId="3994085C" w14:textId="77777777" w:rsidTr="00864E03">
        <w:tc>
          <w:tcPr>
            <w:tcW w:w="1413" w:type="dxa"/>
          </w:tcPr>
          <w:p w14:paraId="29C0E5AE" w14:textId="73B365C7" w:rsidR="00864E03" w:rsidRPr="008B75D6" w:rsidRDefault="00864E03">
            <w:pPr>
              <w:rPr>
                <w:sz w:val="24"/>
                <w:szCs w:val="24"/>
              </w:rPr>
            </w:pPr>
            <w:r w:rsidRPr="008B75D6">
              <w:rPr>
                <w:sz w:val="24"/>
                <w:szCs w:val="24"/>
              </w:rPr>
              <w:t>Topic</w:t>
            </w:r>
          </w:p>
        </w:tc>
        <w:tc>
          <w:tcPr>
            <w:tcW w:w="2268" w:type="dxa"/>
          </w:tcPr>
          <w:p w14:paraId="0B1E898E" w14:textId="379B2212" w:rsidR="00864E03" w:rsidRPr="008B75D6" w:rsidRDefault="00AE322E">
            <w:pPr>
              <w:rPr>
                <w:sz w:val="24"/>
                <w:szCs w:val="24"/>
              </w:rPr>
            </w:pPr>
            <w:r>
              <w:rPr>
                <w:sz w:val="24"/>
                <w:szCs w:val="24"/>
              </w:rPr>
              <w:t xml:space="preserve">To move your body in different ways </w:t>
            </w:r>
          </w:p>
          <w:p w14:paraId="7CF92C4D" w14:textId="77777777" w:rsidR="00864E03" w:rsidRPr="008B75D6" w:rsidRDefault="00864E03">
            <w:pPr>
              <w:rPr>
                <w:sz w:val="24"/>
                <w:szCs w:val="24"/>
              </w:rPr>
            </w:pPr>
          </w:p>
          <w:p w14:paraId="023A0B45" w14:textId="77777777" w:rsidR="00864E03" w:rsidRPr="008B75D6" w:rsidRDefault="00864E03">
            <w:pPr>
              <w:rPr>
                <w:sz w:val="24"/>
                <w:szCs w:val="24"/>
              </w:rPr>
            </w:pPr>
          </w:p>
          <w:p w14:paraId="6837FB22" w14:textId="7E259109" w:rsidR="00864E03" w:rsidRPr="008B75D6" w:rsidRDefault="00864E03">
            <w:pPr>
              <w:rPr>
                <w:sz w:val="24"/>
                <w:szCs w:val="24"/>
              </w:rPr>
            </w:pPr>
          </w:p>
        </w:tc>
        <w:tc>
          <w:tcPr>
            <w:tcW w:w="7371" w:type="dxa"/>
          </w:tcPr>
          <w:p w14:paraId="34949BA4" w14:textId="12E248CC" w:rsidR="00AE322E" w:rsidRDefault="00A756BB" w:rsidP="008202E7">
            <w:pPr>
              <w:rPr>
                <w:sz w:val="24"/>
                <w:szCs w:val="24"/>
              </w:rPr>
            </w:pPr>
            <w:r>
              <w:rPr>
                <w:sz w:val="24"/>
                <w:szCs w:val="24"/>
              </w:rPr>
              <w:t xml:space="preserve">Gingerbread man </w:t>
            </w:r>
            <w:r w:rsidR="00AE604E">
              <w:rPr>
                <w:sz w:val="24"/>
                <w:szCs w:val="24"/>
              </w:rPr>
              <w:t>Relaxation and Mindfulness</w:t>
            </w:r>
          </w:p>
          <w:p w14:paraId="0E0F7588" w14:textId="021C9776" w:rsidR="00AE604E" w:rsidRDefault="00AE604E" w:rsidP="008202E7">
            <w:pPr>
              <w:rPr>
                <w:sz w:val="24"/>
                <w:szCs w:val="24"/>
              </w:rPr>
            </w:pPr>
          </w:p>
          <w:p w14:paraId="1DEB2E0F" w14:textId="024FEEA4" w:rsidR="00AE604E" w:rsidRDefault="00AE604E" w:rsidP="008202E7">
            <w:pPr>
              <w:rPr>
                <w:b/>
                <w:sz w:val="24"/>
                <w:szCs w:val="24"/>
              </w:rPr>
            </w:pPr>
            <w:r w:rsidRPr="00AE604E">
              <w:rPr>
                <w:b/>
                <w:sz w:val="24"/>
                <w:szCs w:val="24"/>
              </w:rPr>
              <w:t xml:space="preserve"> </w:t>
            </w:r>
            <w:hyperlink r:id="rId8" w:history="1">
              <w:r w:rsidR="00665A35" w:rsidRPr="00C70847">
                <w:rPr>
                  <w:rStyle w:val="Hyperlink"/>
                  <w:b/>
                  <w:sz w:val="24"/>
                  <w:szCs w:val="24"/>
                </w:rPr>
                <w:t>https://www.youtube.com/watch?v=CCRXpkjkNDU</w:t>
              </w:r>
            </w:hyperlink>
          </w:p>
          <w:p w14:paraId="5224C5E2" w14:textId="77777777" w:rsidR="00665A35" w:rsidRPr="00AE604E" w:rsidRDefault="00665A35" w:rsidP="008202E7">
            <w:pPr>
              <w:rPr>
                <w:b/>
                <w:sz w:val="24"/>
                <w:szCs w:val="24"/>
              </w:rPr>
            </w:pPr>
          </w:p>
          <w:p w14:paraId="0B136884" w14:textId="77777777" w:rsidR="00AE604E" w:rsidRDefault="00AE604E" w:rsidP="008202E7">
            <w:pPr>
              <w:rPr>
                <w:sz w:val="24"/>
                <w:szCs w:val="24"/>
              </w:rPr>
            </w:pPr>
          </w:p>
          <w:p w14:paraId="4757A2A7" w14:textId="64CF148A" w:rsidR="00AE604E" w:rsidRDefault="00AE604E" w:rsidP="008202E7">
            <w:pPr>
              <w:rPr>
                <w:sz w:val="24"/>
                <w:szCs w:val="24"/>
              </w:rPr>
            </w:pPr>
            <w:r>
              <w:rPr>
                <w:sz w:val="24"/>
                <w:szCs w:val="24"/>
              </w:rPr>
              <w:t xml:space="preserve">Lie down, close your eyes and recharge your batteries with some Gingerbread man mindfulness. </w:t>
            </w:r>
          </w:p>
          <w:p w14:paraId="7753D3B0" w14:textId="77777777" w:rsidR="00AE604E" w:rsidRDefault="00AE604E" w:rsidP="008202E7">
            <w:pPr>
              <w:rPr>
                <w:sz w:val="24"/>
                <w:szCs w:val="24"/>
              </w:rPr>
            </w:pPr>
          </w:p>
          <w:p w14:paraId="46AA26A9" w14:textId="65ED0ACF" w:rsidR="008202E7" w:rsidRPr="00AE604E" w:rsidRDefault="00AE604E" w:rsidP="00AE604E">
            <w:pPr>
              <w:rPr>
                <w:b/>
                <w:sz w:val="24"/>
                <w:szCs w:val="24"/>
              </w:rPr>
            </w:pPr>
            <w:r w:rsidRPr="00AE604E">
              <w:rPr>
                <w:b/>
                <w:sz w:val="24"/>
                <w:szCs w:val="24"/>
              </w:rPr>
              <w:t xml:space="preserve">Have a lovely weekend </w:t>
            </w:r>
          </w:p>
        </w:tc>
        <w:tc>
          <w:tcPr>
            <w:tcW w:w="2977" w:type="dxa"/>
          </w:tcPr>
          <w:p w14:paraId="0899FD09" w14:textId="4951ABA0" w:rsidR="00864E03" w:rsidRPr="008B75D6" w:rsidRDefault="00E16052">
            <w:pPr>
              <w:rPr>
                <w:sz w:val="24"/>
                <w:szCs w:val="24"/>
              </w:rPr>
            </w:pPr>
            <w:r>
              <w:rPr>
                <w:sz w:val="24"/>
                <w:szCs w:val="24"/>
              </w:rPr>
              <w:t xml:space="preserve">A fantastic full week of learning this week reception. Now it is time to relax </w:t>
            </w:r>
            <w:r w:rsidR="00AE604E">
              <w:rPr>
                <w:sz w:val="24"/>
                <w:szCs w:val="24"/>
              </w:rPr>
              <w:t xml:space="preserve">with some mindfulness relaxation with the Gingerbread </w:t>
            </w:r>
            <w:r>
              <w:rPr>
                <w:sz w:val="24"/>
                <w:szCs w:val="24"/>
              </w:rPr>
              <w:t xml:space="preserve"> </w:t>
            </w:r>
            <w:r>
              <w:rPr>
                <w:sz w:val="24"/>
                <w:szCs w:val="24"/>
              </w:rPr>
              <w:sym w:font="Wingdings" w:char="F04A"/>
            </w:r>
          </w:p>
        </w:tc>
      </w:tr>
      <w:tr w:rsidR="006A3D4B" w:rsidRPr="008B75D6" w14:paraId="531D5108" w14:textId="77777777" w:rsidTr="00864E03">
        <w:tc>
          <w:tcPr>
            <w:tcW w:w="1413" w:type="dxa"/>
          </w:tcPr>
          <w:p w14:paraId="7F07500C" w14:textId="14FA2661" w:rsidR="006A3D4B" w:rsidRPr="008B75D6" w:rsidRDefault="006A3D4B">
            <w:pPr>
              <w:rPr>
                <w:sz w:val="24"/>
                <w:szCs w:val="24"/>
              </w:rPr>
            </w:pPr>
            <w:r>
              <w:rPr>
                <w:sz w:val="24"/>
                <w:szCs w:val="24"/>
              </w:rPr>
              <w:t xml:space="preserve">Collective worship </w:t>
            </w:r>
          </w:p>
        </w:tc>
        <w:tc>
          <w:tcPr>
            <w:tcW w:w="2268" w:type="dxa"/>
          </w:tcPr>
          <w:p w14:paraId="5696D90A" w14:textId="77777777" w:rsidR="006A3D4B" w:rsidRDefault="006A3D4B">
            <w:pPr>
              <w:rPr>
                <w:sz w:val="24"/>
                <w:szCs w:val="24"/>
              </w:rPr>
            </w:pPr>
          </w:p>
        </w:tc>
        <w:tc>
          <w:tcPr>
            <w:tcW w:w="7371" w:type="dxa"/>
          </w:tcPr>
          <w:p w14:paraId="29EA3534" w14:textId="77777777" w:rsidR="006A3D4B" w:rsidRDefault="006A3D4B" w:rsidP="006A3D4B">
            <w:r>
              <w:t xml:space="preserve">Please find the link to our weekly assembly. As a church of England school, we would normally meet for whole school assemblies and felt it would be good to continue with a weekly assembly whilst in lockdown. </w:t>
            </w:r>
          </w:p>
          <w:p w14:paraId="1907E4D5" w14:textId="77777777" w:rsidR="006A3D4B" w:rsidRDefault="006A3D4B" w:rsidP="006A3D4B"/>
          <w:p w14:paraId="04FFCB74" w14:textId="77777777" w:rsidR="006A3D4B" w:rsidRDefault="006A3D4B" w:rsidP="008202E7">
            <w:r>
              <w:t xml:space="preserve">It is your choice to view the assembly </w:t>
            </w:r>
          </w:p>
          <w:p w14:paraId="7411380F" w14:textId="7E20499D" w:rsidR="00123491" w:rsidRPr="00123491" w:rsidRDefault="00E93C76" w:rsidP="008202E7">
            <w:hyperlink r:id="rId9" w:history="1">
              <w:r w:rsidR="00123491" w:rsidRPr="00123491">
                <w:rPr>
                  <w:color w:val="0000FF"/>
                  <w:u w:val="single"/>
                </w:rPr>
                <w:t xml:space="preserve">Virtual assembly week commencing 25th January | Datchet St Mary's </w:t>
              </w:r>
              <w:proofErr w:type="spellStart"/>
              <w:r w:rsidR="00123491" w:rsidRPr="00123491">
                <w:rPr>
                  <w:color w:val="0000FF"/>
                  <w:u w:val="single"/>
                </w:rPr>
                <w:t>CofE</w:t>
              </w:r>
              <w:proofErr w:type="spellEnd"/>
              <w:r w:rsidR="00123491" w:rsidRPr="00123491">
                <w:rPr>
                  <w:color w:val="0000FF"/>
                  <w:u w:val="single"/>
                </w:rPr>
                <w:t xml:space="preserve"> Primary Academy (</w:t>
              </w:r>
              <w:proofErr w:type="spellStart"/>
              <w:r w:rsidR="00123491" w:rsidRPr="00123491">
                <w:rPr>
                  <w:color w:val="0000FF"/>
                  <w:u w:val="single"/>
                </w:rPr>
                <w:t>primarysite.media</w:t>
              </w:r>
              <w:proofErr w:type="spellEnd"/>
              <w:r w:rsidR="00123491" w:rsidRPr="00123491">
                <w:rPr>
                  <w:color w:val="0000FF"/>
                  <w:u w:val="single"/>
                </w:rPr>
                <w:t>)</w:t>
              </w:r>
            </w:hyperlink>
          </w:p>
        </w:tc>
        <w:tc>
          <w:tcPr>
            <w:tcW w:w="2977" w:type="dxa"/>
          </w:tcPr>
          <w:p w14:paraId="53A09913" w14:textId="77777777" w:rsidR="006A3D4B" w:rsidRDefault="006A3D4B">
            <w:pPr>
              <w:rPr>
                <w:sz w:val="24"/>
                <w:szCs w:val="24"/>
              </w:rPr>
            </w:pPr>
          </w:p>
        </w:tc>
      </w:tr>
      <w:tr w:rsidR="00E93C76" w:rsidRPr="008B75D6" w14:paraId="22A407CE" w14:textId="77777777" w:rsidTr="00864E03">
        <w:tc>
          <w:tcPr>
            <w:tcW w:w="1413" w:type="dxa"/>
          </w:tcPr>
          <w:p w14:paraId="101B7EB9" w14:textId="1AD6D785" w:rsidR="00E93C76" w:rsidRDefault="00E93C76">
            <w:pPr>
              <w:rPr>
                <w:sz w:val="24"/>
                <w:szCs w:val="24"/>
              </w:rPr>
            </w:pPr>
            <w:r>
              <w:rPr>
                <w:sz w:val="24"/>
                <w:szCs w:val="24"/>
              </w:rPr>
              <w:lastRenderedPageBreak/>
              <w:t>Big Garden Birdwatch</w:t>
            </w:r>
          </w:p>
        </w:tc>
        <w:tc>
          <w:tcPr>
            <w:tcW w:w="2268" w:type="dxa"/>
          </w:tcPr>
          <w:p w14:paraId="09D93B14" w14:textId="0D065E45" w:rsidR="00E93C76" w:rsidRDefault="00E93C76">
            <w:pPr>
              <w:rPr>
                <w:sz w:val="24"/>
                <w:szCs w:val="24"/>
              </w:rPr>
            </w:pPr>
            <w:r>
              <w:rPr>
                <w:sz w:val="24"/>
                <w:szCs w:val="24"/>
              </w:rPr>
              <w:t xml:space="preserve">Bonus Activity </w:t>
            </w:r>
            <w:bookmarkStart w:id="0" w:name="_GoBack"/>
            <w:bookmarkEnd w:id="0"/>
          </w:p>
        </w:tc>
        <w:tc>
          <w:tcPr>
            <w:tcW w:w="7371" w:type="dxa"/>
          </w:tcPr>
          <w:p w14:paraId="5297D04D" w14:textId="77777777" w:rsidR="00E93C76" w:rsidRPr="00E93C76" w:rsidRDefault="00E93C76" w:rsidP="00E93C76">
            <w:pPr>
              <w:shd w:val="clear" w:color="auto" w:fill="FFFFFF"/>
              <w:rPr>
                <w:rFonts w:ascii="Calibri" w:eastAsia="Times New Roman" w:hAnsi="Calibri" w:cs="Calibri"/>
                <w:color w:val="201F1E"/>
                <w:lang w:eastAsia="en-GB"/>
              </w:rPr>
            </w:pPr>
            <w:r w:rsidRPr="00E93C76">
              <w:rPr>
                <w:rFonts w:ascii="Calibri" w:eastAsia="Times New Roman" w:hAnsi="Calibri" w:cs="Calibri"/>
                <w:color w:val="201F1E"/>
                <w:lang w:eastAsia="en-GB"/>
              </w:rPr>
              <w:t>For the past few years we have encouraged the school to take part in this event. It really helps scientists understand what is going on with Britain’s Bird population. Anyone can take part and you don’t need a garden to take part </w:t>
            </w:r>
            <w:r w:rsidRPr="00E93C76">
              <w:rPr>
                <w:rFonts w:ascii="Segoe UI Emoji" w:eastAsia="Times New Roman" w:hAnsi="Segoe UI Emoji" w:cs="Calibri"/>
                <w:color w:val="201F1E"/>
                <w:bdr w:val="none" w:sz="0" w:space="0" w:color="auto" w:frame="1"/>
                <w:lang w:eastAsia="en-GB"/>
              </w:rPr>
              <w:t>😊</w:t>
            </w:r>
          </w:p>
          <w:p w14:paraId="251F08DE" w14:textId="77777777" w:rsidR="00E93C76" w:rsidRPr="00E93C76" w:rsidRDefault="00E93C76" w:rsidP="00E93C76">
            <w:pPr>
              <w:shd w:val="clear" w:color="auto" w:fill="FFFFFF"/>
              <w:rPr>
                <w:rFonts w:ascii="Calibri" w:eastAsia="Times New Roman" w:hAnsi="Calibri" w:cs="Calibri"/>
                <w:color w:val="201F1E"/>
                <w:lang w:eastAsia="en-GB"/>
              </w:rPr>
            </w:pPr>
            <w:r w:rsidRPr="00E93C76">
              <w:rPr>
                <w:rFonts w:ascii="Calibri" w:eastAsia="Times New Roman" w:hAnsi="Calibri" w:cs="Calibri"/>
                <w:color w:val="201F1E"/>
                <w:lang w:eastAsia="en-GB"/>
              </w:rPr>
              <w:t>Please find more details below in the link.</w:t>
            </w:r>
          </w:p>
          <w:p w14:paraId="32A3FFE5" w14:textId="77777777" w:rsidR="00E93C76" w:rsidRPr="00E93C76" w:rsidRDefault="00E93C76" w:rsidP="00E93C76">
            <w:pPr>
              <w:shd w:val="clear" w:color="auto" w:fill="FFFFFF"/>
              <w:rPr>
                <w:rFonts w:ascii="Calibri" w:eastAsia="Times New Roman" w:hAnsi="Calibri" w:cs="Calibri"/>
                <w:color w:val="201F1E"/>
                <w:lang w:eastAsia="en-GB"/>
              </w:rPr>
            </w:pPr>
            <w:hyperlink r:id="rId10" w:tgtFrame="_blank" w:history="1">
              <w:r w:rsidRPr="00E93C76">
                <w:rPr>
                  <w:rFonts w:ascii="Calibri" w:eastAsia="Times New Roman" w:hAnsi="Calibri" w:cs="Calibri"/>
                  <w:color w:val="0563C1"/>
                  <w:u w:val="single"/>
                  <w:bdr w:val="none" w:sz="0" w:space="0" w:color="auto" w:frame="1"/>
                  <w:lang w:eastAsia="en-GB"/>
                </w:rPr>
                <w:t>Taking Part in Big Garden Birdwatch - RSPB</w:t>
              </w:r>
            </w:hyperlink>
          </w:p>
          <w:p w14:paraId="589CC676" w14:textId="77777777" w:rsidR="00E93C76" w:rsidRPr="00E93C76" w:rsidRDefault="00E93C76" w:rsidP="00E93C76">
            <w:pPr>
              <w:shd w:val="clear" w:color="auto" w:fill="FFFFFF"/>
              <w:rPr>
                <w:rFonts w:ascii="Calibri" w:eastAsia="Times New Roman" w:hAnsi="Calibri" w:cs="Calibri"/>
                <w:color w:val="201F1E"/>
                <w:lang w:eastAsia="en-GB"/>
              </w:rPr>
            </w:pPr>
            <w:r w:rsidRPr="00E93C76">
              <w:rPr>
                <w:rFonts w:ascii="Calibri" w:eastAsia="Times New Roman" w:hAnsi="Calibri" w:cs="Calibri"/>
                <w:color w:val="201F1E"/>
                <w:lang w:eastAsia="en-GB"/>
              </w:rPr>
              <w:t>Thank you!</w:t>
            </w:r>
          </w:p>
          <w:p w14:paraId="6DBC26C2" w14:textId="77777777" w:rsidR="00E93C76" w:rsidRDefault="00E93C76" w:rsidP="006A3D4B"/>
        </w:tc>
        <w:tc>
          <w:tcPr>
            <w:tcW w:w="2977" w:type="dxa"/>
          </w:tcPr>
          <w:p w14:paraId="29F67AA2" w14:textId="77777777" w:rsidR="00E93C76" w:rsidRPr="00E93C76" w:rsidRDefault="00E93C76" w:rsidP="00E93C76">
            <w:pPr>
              <w:shd w:val="clear" w:color="auto" w:fill="FFFFFF"/>
              <w:rPr>
                <w:rFonts w:ascii="Calibri" w:eastAsia="Times New Roman" w:hAnsi="Calibri" w:cs="Calibri"/>
                <w:color w:val="201F1E"/>
                <w:lang w:eastAsia="en-GB"/>
              </w:rPr>
            </w:pPr>
            <w:r w:rsidRPr="00E93C76">
              <w:rPr>
                <w:rFonts w:ascii="Calibri" w:eastAsia="Times New Roman" w:hAnsi="Calibri" w:cs="Calibri"/>
                <w:color w:val="201F1E"/>
                <w:lang w:eastAsia="en-GB"/>
              </w:rPr>
              <w:t>Count the birds you can see, please follow the instructions at</w:t>
            </w:r>
          </w:p>
          <w:p w14:paraId="6FCB6F3E" w14:textId="77777777" w:rsidR="00E93C76" w:rsidRPr="00E93C76" w:rsidRDefault="00E93C76" w:rsidP="00E93C76">
            <w:pPr>
              <w:shd w:val="clear" w:color="auto" w:fill="FFFFFF"/>
              <w:rPr>
                <w:rFonts w:ascii="Calibri" w:eastAsia="Times New Roman" w:hAnsi="Calibri" w:cs="Calibri"/>
                <w:color w:val="201F1E"/>
                <w:lang w:eastAsia="en-GB"/>
              </w:rPr>
            </w:pPr>
            <w:hyperlink r:id="rId11" w:tgtFrame="_blank" w:history="1">
              <w:r w:rsidRPr="00E93C76">
                <w:rPr>
                  <w:rFonts w:ascii="Calibri" w:eastAsia="Times New Roman" w:hAnsi="Calibri" w:cs="Calibri"/>
                  <w:color w:val="0563C1"/>
                  <w:u w:val="single"/>
                  <w:bdr w:val="none" w:sz="0" w:space="0" w:color="auto" w:frame="1"/>
                  <w:lang w:eastAsia="en-GB"/>
                </w:rPr>
                <w:t>Taking Part in Big Garden Birdwatch - RSPB</w:t>
              </w:r>
            </w:hyperlink>
          </w:p>
          <w:p w14:paraId="6A7787EB" w14:textId="77777777" w:rsidR="00E93C76" w:rsidRPr="00E93C76" w:rsidRDefault="00E93C76" w:rsidP="00E93C76">
            <w:pPr>
              <w:shd w:val="clear" w:color="auto" w:fill="FFFFFF"/>
              <w:rPr>
                <w:rFonts w:ascii="Calibri" w:eastAsia="Times New Roman" w:hAnsi="Calibri" w:cs="Calibri"/>
                <w:color w:val="201F1E"/>
                <w:lang w:eastAsia="en-GB"/>
              </w:rPr>
            </w:pPr>
            <w:r w:rsidRPr="00E93C76">
              <w:rPr>
                <w:rFonts w:ascii="Calibri" w:eastAsia="Times New Roman" w:hAnsi="Calibri" w:cs="Calibri"/>
                <w:color w:val="201F1E"/>
                <w:lang w:eastAsia="en-GB"/>
              </w:rPr>
              <w:t>To be carried out between</w:t>
            </w:r>
          </w:p>
          <w:p w14:paraId="06A63FE1" w14:textId="77777777" w:rsidR="00E93C76" w:rsidRPr="00E93C76" w:rsidRDefault="00E93C76" w:rsidP="00E93C76">
            <w:pPr>
              <w:shd w:val="clear" w:color="auto" w:fill="FFFFFF"/>
              <w:rPr>
                <w:rFonts w:ascii="Calibri" w:eastAsia="Times New Roman" w:hAnsi="Calibri" w:cs="Calibri"/>
                <w:color w:val="201F1E"/>
                <w:lang w:eastAsia="en-GB"/>
              </w:rPr>
            </w:pPr>
            <w:r w:rsidRPr="00E93C76">
              <w:rPr>
                <w:rFonts w:ascii="Arial" w:eastAsia="Times New Roman" w:hAnsi="Arial" w:cs="Arial"/>
                <w:color w:val="4F4C54"/>
                <w:sz w:val="24"/>
                <w:szCs w:val="24"/>
                <w:bdr w:val="none" w:sz="0" w:space="0" w:color="auto" w:frame="1"/>
                <w:shd w:val="clear" w:color="auto" w:fill="FFFFFF"/>
                <w:lang w:eastAsia="en-GB"/>
              </w:rPr>
              <w:t>29 and 31 January</w:t>
            </w:r>
          </w:p>
          <w:p w14:paraId="6627DF07" w14:textId="77777777" w:rsidR="00E93C76" w:rsidRDefault="00E93C76">
            <w:pPr>
              <w:rPr>
                <w:sz w:val="24"/>
                <w:szCs w:val="24"/>
              </w:rPr>
            </w:pPr>
          </w:p>
        </w:tc>
      </w:tr>
    </w:tbl>
    <w:p w14:paraId="5E8C74E5" w14:textId="07CF196E" w:rsidR="00CA1C9B" w:rsidRDefault="00CA1C9B"/>
    <w:p w14:paraId="2F0F4FC1" w14:textId="797371D2" w:rsidR="00864E03" w:rsidRDefault="00864E03"/>
    <w:p w14:paraId="5CE28A9F" w14:textId="09DE7332" w:rsidR="00864E03" w:rsidRDefault="00864E03">
      <w:r>
        <w:t xml:space="preserve">If you have any questions about today’s learning activities </w:t>
      </w:r>
      <w:r w:rsidR="007E2E55">
        <w:t xml:space="preserve">set then please email the class email these are viewed from 9.00 until </w:t>
      </w:r>
      <w:r w:rsidR="00CB4C1F">
        <w:t>4.00</w:t>
      </w:r>
      <w:r w:rsidR="007E2E55">
        <w:t xml:space="preserve"> daily.</w:t>
      </w:r>
    </w:p>
    <w:sectPr w:rsidR="00864E03" w:rsidSect="00864E03">
      <w:headerReference w:type="default" r:id="rId1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83159" w14:textId="77777777" w:rsidR="000131BE" w:rsidRDefault="000131BE" w:rsidP="00864E03">
      <w:pPr>
        <w:spacing w:after="0" w:line="240" w:lineRule="auto"/>
      </w:pPr>
      <w:r>
        <w:separator/>
      </w:r>
    </w:p>
  </w:endnote>
  <w:endnote w:type="continuationSeparator" w:id="0">
    <w:p w14:paraId="5B486784" w14:textId="77777777" w:rsidR="000131BE" w:rsidRDefault="000131BE" w:rsidP="00864E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A1892" w14:textId="77777777" w:rsidR="000131BE" w:rsidRDefault="000131BE" w:rsidP="00864E03">
      <w:pPr>
        <w:spacing w:after="0" w:line="240" w:lineRule="auto"/>
      </w:pPr>
      <w:r>
        <w:separator/>
      </w:r>
    </w:p>
  </w:footnote>
  <w:footnote w:type="continuationSeparator" w:id="0">
    <w:p w14:paraId="6DCF0C2F" w14:textId="77777777" w:rsidR="000131BE" w:rsidRDefault="000131BE" w:rsidP="00864E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BEEC3" w14:textId="2780DEEA" w:rsidR="00864E03" w:rsidRPr="00864E03" w:rsidRDefault="00864E03" w:rsidP="00864E03">
    <w:pPr>
      <w:pStyle w:val="Header"/>
      <w:tabs>
        <w:tab w:val="clear" w:pos="4513"/>
        <w:tab w:val="clear" w:pos="9026"/>
        <w:tab w:val="left" w:pos="2873"/>
      </w:tabs>
      <w:jc w:val="center"/>
      <w:rPr>
        <w:b/>
        <w:bCs/>
        <w:sz w:val="28"/>
        <w:szCs w:val="28"/>
      </w:rPr>
    </w:pPr>
    <w:r w:rsidRPr="00864E03">
      <w:rPr>
        <w:rFonts w:ascii="Times New Roman" w:hAnsi="Times New Roman" w:cs="Times New Roman"/>
        <w:b/>
        <w:bCs/>
        <w:noProof/>
        <w:sz w:val="28"/>
        <w:szCs w:val="28"/>
        <w:lang w:eastAsia="en-GB"/>
      </w:rPr>
      <w:drawing>
        <wp:anchor distT="0" distB="0" distL="114300" distR="114300" simplePos="0" relativeHeight="251659264" behindDoc="0" locked="0" layoutInCell="1" allowOverlap="1" wp14:anchorId="313514FB" wp14:editId="68752F80">
          <wp:simplePos x="0" y="0"/>
          <wp:positionH relativeFrom="margin">
            <wp:posOffset>-204787</wp:posOffset>
          </wp:positionH>
          <wp:positionV relativeFrom="paragraph">
            <wp:posOffset>-159067</wp:posOffset>
          </wp:positionV>
          <wp:extent cx="1273175" cy="1028700"/>
          <wp:effectExtent l="0" t="0" r="317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77047" cy="1031828"/>
                  </a:xfrm>
                  <a:prstGeom prst="rect">
                    <a:avLst/>
                  </a:prstGeom>
                </pic:spPr>
              </pic:pic>
            </a:graphicData>
          </a:graphic>
          <wp14:sizeRelH relativeFrom="page">
            <wp14:pctWidth>0</wp14:pctWidth>
          </wp14:sizeRelH>
          <wp14:sizeRelV relativeFrom="page">
            <wp14:pctHeight>0</wp14:pctHeight>
          </wp14:sizeRelV>
        </wp:anchor>
      </w:drawing>
    </w:r>
    <w:r w:rsidRPr="00E85724">
      <w:rPr>
        <w:noProof/>
        <w:lang w:eastAsia="en-GB"/>
      </w:rPr>
      <w:drawing>
        <wp:anchor distT="0" distB="0" distL="114300" distR="114300" simplePos="0" relativeHeight="251660288" behindDoc="1" locked="0" layoutInCell="1" allowOverlap="1" wp14:anchorId="38F58F02" wp14:editId="0346B008">
          <wp:simplePos x="0" y="0"/>
          <wp:positionH relativeFrom="column">
            <wp:posOffset>8029575</wp:posOffset>
          </wp:positionH>
          <wp:positionV relativeFrom="paragraph">
            <wp:posOffset>-163830</wp:posOffset>
          </wp:positionV>
          <wp:extent cx="1028700" cy="623570"/>
          <wp:effectExtent l="0" t="0" r="0" b="5080"/>
          <wp:wrapTopAndBottom/>
          <wp:docPr id="7" name="Picture 7" descr="M:\logo-oxford-diocesan-schools-tru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logo-oxford-diocesan-schools-trust.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8700" cy="623570"/>
                  </a:xfrm>
                  <a:prstGeom prst="rect">
                    <a:avLst/>
                  </a:prstGeom>
                  <a:noFill/>
                  <a:ln>
                    <a:noFill/>
                  </a:ln>
                </pic:spPr>
              </pic:pic>
            </a:graphicData>
          </a:graphic>
        </wp:anchor>
      </w:drawing>
    </w:r>
    <w:r w:rsidRPr="00864E03">
      <w:rPr>
        <w:b/>
        <w:bCs/>
        <w:sz w:val="28"/>
        <w:szCs w:val="28"/>
      </w:rPr>
      <w:t xml:space="preserve">Datchet St Mary’s Home School Learning Sheet </w:t>
    </w:r>
    <w:r>
      <w:rPr>
        <w:b/>
        <w:bCs/>
        <w:sz w:val="28"/>
        <w:szCs w:val="28"/>
      </w:rPr>
      <w:t xml:space="preserve">                 </w:t>
    </w:r>
  </w:p>
  <w:p w14:paraId="25793E75" w14:textId="41A40895" w:rsidR="00864E03" w:rsidRPr="00864E03" w:rsidRDefault="00864E03" w:rsidP="00864E03">
    <w:pPr>
      <w:pStyle w:val="Header"/>
      <w:tabs>
        <w:tab w:val="clear" w:pos="4513"/>
        <w:tab w:val="clear" w:pos="9026"/>
        <w:tab w:val="left" w:pos="2873"/>
      </w:tabs>
      <w:jc w:val="center"/>
      <w:rPr>
        <w:b/>
        <w:bCs/>
        <w:sz w:val="28"/>
        <w:szCs w:val="28"/>
      </w:rPr>
    </w:pPr>
    <w:r w:rsidRPr="00864E03">
      <w:rPr>
        <w:b/>
        <w:bCs/>
        <w:sz w:val="28"/>
        <w:szCs w:val="28"/>
      </w:rPr>
      <w:t xml:space="preserve">Week: </w:t>
    </w:r>
    <w:r w:rsidR="00D0537C">
      <w:rPr>
        <w:b/>
        <w:bCs/>
        <w:sz w:val="28"/>
        <w:szCs w:val="28"/>
      </w:rPr>
      <w:t>4</w:t>
    </w:r>
  </w:p>
  <w:p w14:paraId="0717E714" w14:textId="2773C4E5" w:rsidR="00864E03" w:rsidRPr="00864E03" w:rsidRDefault="00864E03" w:rsidP="00864E03">
    <w:pPr>
      <w:pStyle w:val="Header"/>
      <w:tabs>
        <w:tab w:val="clear" w:pos="4513"/>
        <w:tab w:val="clear" w:pos="9026"/>
        <w:tab w:val="left" w:pos="2873"/>
      </w:tabs>
      <w:jc w:val="center"/>
      <w:rPr>
        <w:b/>
        <w:bCs/>
        <w:sz w:val="28"/>
        <w:szCs w:val="28"/>
      </w:rPr>
    </w:pPr>
    <w:proofErr w:type="gramStart"/>
    <w:r w:rsidRPr="00864E03">
      <w:rPr>
        <w:b/>
        <w:bCs/>
        <w:sz w:val="28"/>
        <w:szCs w:val="28"/>
      </w:rPr>
      <w:t>Day :</w:t>
    </w:r>
    <w:proofErr w:type="gramEnd"/>
    <w:r w:rsidR="00454517">
      <w:rPr>
        <w:b/>
        <w:bCs/>
        <w:sz w:val="28"/>
        <w:szCs w:val="28"/>
      </w:rPr>
      <w:t xml:space="preserve"> </w:t>
    </w:r>
    <w:r w:rsidR="008202E7">
      <w:rPr>
        <w:b/>
        <w:bCs/>
        <w:sz w:val="28"/>
        <w:szCs w:val="28"/>
      </w:rPr>
      <w:t xml:space="preserve">Friday </w:t>
    </w:r>
    <w:r w:rsidR="00CD4291">
      <w:rPr>
        <w:b/>
        <w:bCs/>
        <w:sz w:val="28"/>
        <w:szCs w:val="28"/>
      </w:rPr>
      <w:t xml:space="preserve"> </w:t>
    </w:r>
  </w:p>
  <w:p w14:paraId="3D0668D4" w14:textId="72F93CCB" w:rsidR="00864E03" w:rsidRPr="00864E03" w:rsidRDefault="00864E03" w:rsidP="00864E03">
    <w:pPr>
      <w:pStyle w:val="Header"/>
      <w:tabs>
        <w:tab w:val="clear" w:pos="4513"/>
        <w:tab w:val="clear" w:pos="9026"/>
        <w:tab w:val="left" w:pos="2873"/>
      </w:tabs>
      <w:jc w:val="center"/>
      <w:rPr>
        <w:b/>
        <w:bCs/>
        <w:sz w:val="28"/>
        <w:szCs w:val="28"/>
      </w:rPr>
    </w:pPr>
    <w:r w:rsidRPr="00864E03">
      <w:rPr>
        <w:b/>
        <w:bCs/>
        <w:sz w:val="28"/>
        <w:szCs w:val="28"/>
      </w:rPr>
      <w:t xml:space="preserve">Year group: </w:t>
    </w:r>
    <w:r w:rsidR="009B5C48">
      <w:rPr>
        <w:b/>
        <w:bCs/>
        <w:sz w:val="28"/>
        <w:szCs w:val="28"/>
      </w:rPr>
      <w:t xml:space="preserve">Reception </w:t>
    </w:r>
  </w:p>
  <w:p w14:paraId="4D5FF774" w14:textId="77777777" w:rsidR="00864E03" w:rsidRDefault="00864E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4E78F5"/>
    <w:multiLevelType w:val="hybridMultilevel"/>
    <w:tmpl w:val="642C7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E03"/>
    <w:rsid w:val="000131BE"/>
    <w:rsid w:val="0003058C"/>
    <w:rsid w:val="000452D5"/>
    <w:rsid w:val="00046792"/>
    <w:rsid w:val="00092C02"/>
    <w:rsid w:val="00123491"/>
    <w:rsid w:val="00186DA5"/>
    <w:rsid w:val="001B2F06"/>
    <w:rsid w:val="00227291"/>
    <w:rsid w:val="002403DF"/>
    <w:rsid w:val="002B533C"/>
    <w:rsid w:val="00317D84"/>
    <w:rsid w:val="00411A7E"/>
    <w:rsid w:val="0041756A"/>
    <w:rsid w:val="004374AD"/>
    <w:rsid w:val="00454517"/>
    <w:rsid w:val="00541F40"/>
    <w:rsid w:val="00665A35"/>
    <w:rsid w:val="006A3D4B"/>
    <w:rsid w:val="006D5F57"/>
    <w:rsid w:val="00744CCD"/>
    <w:rsid w:val="007E2E55"/>
    <w:rsid w:val="00801B7E"/>
    <w:rsid w:val="008202E7"/>
    <w:rsid w:val="00864E03"/>
    <w:rsid w:val="00865358"/>
    <w:rsid w:val="0087357E"/>
    <w:rsid w:val="008A5543"/>
    <w:rsid w:val="008A5AE9"/>
    <w:rsid w:val="008B75D6"/>
    <w:rsid w:val="008F6AFE"/>
    <w:rsid w:val="009B5C48"/>
    <w:rsid w:val="009C55D5"/>
    <w:rsid w:val="00A65A37"/>
    <w:rsid w:val="00A756BB"/>
    <w:rsid w:val="00A92418"/>
    <w:rsid w:val="00AE322E"/>
    <w:rsid w:val="00AE604E"/>
    <w:rsid w:val="00BD32B3"/>
    <w:rsid w:val="00C00A71"/>
    <w:rsid w:val="00CA1C9B"/>
    <w:rsid w:val="00CB4C1F"/>
    <w:rsid w:val="00CB6D0F"/>
    <w:rsid w:val="00CD4291"/>
    <w:rsid w:val="00D0537C"/>
    <w:rsid w:val="00D46442"/>
    <w:rsid w:val="00DA3A81"/>
    <w:rsid w:val="00DA4706"/>
    <w:rsid w:val="00DC4FA4"/>
    <w:rsid w:val="00DF69B1"/>
    <w:rsid w:val="00E16052"/>
    <w:rsid w:val="00E93C76"/>
    <w:rsid w:val="00EC63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795A8B16"/>
  <w15:chartTrackingRefBased/>
  <w15:docId w15:val="{B4EE2157-925B-4E95-AD6E-DF443CCFF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64E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4E03"/>
  </w:style>
  <w:style w:type="paragraph" w:styleId="Footer">
    <w:name w:val="footer"/>
    <w:basedOn w:val="Normal"/>
    <w:link w:val="FooterChar"/>
    <w:uiPriority w:val="99"/>
    <w:unhideWhenUsed/>
    <w:rsid w:val="00864E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4E03"/>
  </w:style>
  <w:style w:type="table" w:styleId="TableGrid">
    <w:name w:val="Table Grid"/>
    <w:basedOn w:val="TableNormal"/>
    <w:uiPriority w:val="39"/>
    <w:rsid w:val="00864E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92C02"/>
    <w:rPr>
      <w:color w:val="0563C1" w:themeColor="hyperlink"/>
      <w:u w:val="single"/>
    </w:rPr>
  </w:style>
  <w:style w:type="character" w:styleId="UnresolvedMention">
    <w:name w:val="Unresolved Mention"/>
    <w:basedOn w:val="DefaultParagraphFont"/>
    <w:uiPriority w:val="99"/>
    <w:semiHidden/>
    <w:unhideWhenUsed/>
    <w:rsid w:val="00092C02"/>
    <w:rPr>
      <w:color w:val="605E5C"/>
      <w:shd w:val="clear" w:color="auto" w:fill="E1DFDD"/>
    </w:rPr>
  </w:style>
  <w:style w:type="paragraph" w:styleId="ListParagraph">
    <w:name w:val="List Paragraph"/>
    <w:basedOn w:val="Normal"/>
    <w:uiPriority w:val="34"/>
    <w:qFormat/>
    <w:rsid w:val="00DC4F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11507">
      <w:bodyDiv w:val="1"/>
      <w:marLeft w:val="0"/>
      <w:marRight w:val="0"/>
      <w:marTop w:val="0"/>
      <w:marBottom w:val="0"/>
      <w:divBdr>
        <w:top w:val="none" w:sz="0" w:space="0" w:color="auto"/>
        <w:left w:val="none" w:sz="0" w:space="0" w:color="auto"/>
        <w:bottom w:val="none" w:sz="0" w:space="0" w:color="auto"/>
        <w:right w:val="none" w:sz="0" w:space="0" w:color="auto"/>
      </w:divBdr>
    </w:div>
    <w:div w:id="1082288993">
      <w:bodyDiv w:val="1"/>
      <w:marLeft w:val="0"/>
      <w:marRight w:val="0"/>
      <w:marTop w:val="0"/>
      <w:marBottom w:val="0"/>
      <w:divBdr>
        <w:top w:val="none" w:sz="0" w:space="0" w:color="auto"/>
        <w:left w:val="none" w:sz="0" w:space="0" w:color="auto"/>
        <w:bottom w:val="none" w:sz="0" w:space="0" w:color="auto"/>
        <w:right w:val="none" w:sz="0" w:space="0" w:color="auto"/>
      </w:divBdr>
    </w:div>
    <w:div w:id="140876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CCRXpkjkND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lassroom.thenational.academy/lessons/create-colour-or-size-patterns-6xhk2r?activity=video&amp;step=1"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spb.org.uk/get-involved/activities/birdwatch/everything-you-need-to-know-about-big-garden-birdwatch/" TargetMode="External"/><Relationship Id="rId5" Type="http://schemas.openxmlformats.org/officeDocument/2006/relationships/footnotes" Target="footnotes.xml"/><Relationship Id="rId10" Type="http://schemas.openxmlformats.org/officeDocument/2006/relationships/hyperlink" Target="https://www.rspb.org.uk/get-involved/activities/birdwatch/everything-you-need-to-know-about-big-garden-birdwatch/" TargetMode="External"/><Relationship Id="rId4" Type="http://schemas.openxmlformats.org/officeDocument/2006/relationships/webSettings" Target="webSettings.xml"/><Relationship Id="rId9" Type="http://schemas.openxmlformats.org/officeDocument/2006/relationships/hyperlink" Target="https://datchet-st-marys-cofe-primary-school.primarysite.media/media/virtual-assembly-week-commencing-25th-january"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554</Words>
  <Characters>3160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Green</dc:creator>
  <cp:keywords/>
  <dc:description/>
  <cp:lastModifiedBy>Amelia Mcevoy</cp:lastModifiedBy>
  <cp:revision>8</cp:revision>
  <dcterms:created xsi:type="dcterms:W3CDTF">2021-01-20T11:19:00Z</dcterms:created>
  <dcterms:modified xsi:type="dcterms:W3CDTF">2021-01-28T11:54:00Z</dcterms:modified>
</cp:coreProperties>
</file>